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B81" w:rsidRDefault="00965010">
      <w:pPr>
        <w:numPr>
          <w:ilvl w:val="0"/>
          <w:numId w:val="2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Отчет о проведении оценки регулирующего воздействия проекта нормативного акта.</w:t>
      </w:r>
    </w:p>
    <w:p w:rsidR="00884B81" w:rsidRDefault="00884B81">
      <w:pPr>
        <w:numPr>
          <w:ilvl w:val="0"/>
          <w:numId w:val="2"/>
        </w:numPr>
        <w:jc w:val="center"/>
        <w:rPr>
          <w:b/>
          <w:sz w:val="26"/>
          <w:szCs w:val="26"/>
        </w:rPr>
      </w:pPr>
    </w:p>
    <w:p w:rsidR="00884B81" w:rsidRDefault="00965010">
      <w:pPr>
        <w:pStyle w:val="1"/>
        <w:keepNext w:val="0"/>
        <w:autoSpaceDE w:val="0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Общая характеристика проекта нормативного акта</w:t>
      </w:r>
    </w:p>
    <w:p w:rsidR="00884B81" w:rsidRDefault="00884B81">
      <w:pPr>
        <w:rPr>
          <w:b/>
          <w:sz w:val="26"/>
          <w:szCs w:val="26"/>
        </w:rPr>
      </w:pPr>
    </w:p>
    <w:p w:rsidR="00884B81" w:rsidRDefault="00965010">
      <w:pPr>
        <w:pStyle w:val="1"/>
        <w:keepNext w:val="0"/>
        <w:autoSpaceDE w:val="0"/>
        <w:spacing w:before="0" w:after="0"/>
        <w:jc w:val="both"/>
      </w:pPr>
      <w:r>
        <w:rPr>
          <w:rFonts w:ascii="Times New Roman" w:hAnsi="Times New Roman"/>
          <w:sz w:val="26"/>
          <w:szCs w:val="26"/>
        </w:rPr>
        <w:t xml:space="preserve">1.1. </w:t>
      </w:r>
      <w:proofErr w:type="gramStart"/>
      <w:r>
        <w:rPr>
          <w:rFonts w:ascii="Times New Roman" w:hAnsi="Times New Roman"/>
          <w:sz w:val="26"/>
          <w:szCs w:val="26"/>
        </w:rPr>
        <w:t>Вид и наименование проекта нормативного акта, устанавливающего новые или изменяющего ранее предусмотренные муниципальными нормативными правовыми актами муниципального образования г.Саяногорск обязательные требования для субъектов предпринимательской и иной экономической деятельности, обязанности для субъектов инвестиционной деятельности:</w:t>
      </w:r>
      <w:proofErr w:type="gramEnd"/>
    </w:p>
    <w:p w:rsidR="00884B81" w:rsidRDefault="0025612C">
      <w:pPr>
        <w:pStyle w:val="1"/>
        <w:autoSpaceDE w:val="0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</w:t>
      </w:r>
      <w:r w:rsidR="00965010">
        <w:rPr>
          <w:rFonts w:ascii="Times New Roman" w:hAnsi="Times New Roman"/>
          <w:b w:val="0"/>
          <w:sz w:val="26"/>
          <w:szCs w:val="26"/>
        </w:rPr>
        <w:t>роект решения Совета депутатов муниципального образования город Саяногорск «Об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>
        <w:rPr>
          <w:rFonts w:ascii="Times New Roman" w:hAnsi="Times New Roman"/>
          <w:b w:val="0"/>
          <w:sz w:val="26"/>
          <w:szCs w:val="26"/>
        </w:rPr>
        <w:t>.</w:t>
      </w:r>
    </w:p>
    <w:p w:rsidR="00884B81" w:rsidRPr="004F64F6" w:rsidRDefault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</w:rPr>
      </w:pPr>
      <w:r w:rsidRPr="004F64F6">
        <w:rPr>
          <w:rFonts w:ascii="Times New Roman" w:hAnsi="Times New Roman"/>
          <w:sz w:val="26"/>
          <w:szCs w:val="26"/>
        </w:rPr>
        <w:t xml:space="preserve">1.2. Разработчик проекта нормативного акта (с указанием контактной информации): </w:t>
      </w:r>
      <w:r w:rsidRPr="004F64F6">
        <w:rPr>
          <w:rFonts w:ascii="Times New Roman" w:hAnsi="Times New Roman"/>
          <w:b w:val="0"/>
          <w:bCs w:val="0"/>
          <w:sz w:val="26"/>
          <w:szCs w:val="26"/>
        </w:rPr>
        <w:t>о</w:t>
      </w:r>
      <w:r w:rsidRPr="004F64F6">
        <w:rPr>
          <w:rFonts w:ascii="Times New Roman" w:hAnsi="Times New Roman"/>
          <w:b w:val="0"/>
          <w:sz w:val="26"/>
          <w:szCs w:val="26"/>
        </w:rPr>
        <w:t>тдел экономики и развития – сектор потребительского рынка и поддержки предпринимательства Администрации муниципального образования г.Саяногорск</w:t>
      </w:r>
      <w:r w:rsidRPr="004F64F6">
        <w:rPr>
          <w:rFonts w:ascii="Times New Roman" w:hAnsi="Times New Roman"/>
          <w:b w:val="0"/>
          <w:bCs w:val="0"/>
          <w:sz w:val="26"/>
          <w:szCs w:val="26"/>
        </w:rPr>
        <w:t>,</w:t>
      </w:r>
      <w:r w:rsidRPr="004F64F6">
        <w:rPr>
          <w:rFonts w:ascii="Times New Roman" w:hAnsi="Times New Roman"/>
          <w:b w:val="0"/>
          <w:sz w:val="26"/>
          <w:szCs w:val="26"/>
        </w:rPr>
        <w:t xml:space="preserve"> адрес: </w:t>
      </w:r>
      <w:r w:rsidR="00D30DA6" w:rsidRPr="004F64F6">
        <w:rPr>
          <w:rFonts w:ascii="Times New Roman" w:hAnsi="Times New Roman"/>
          <w:b w:val="0"/>
          <w:sz w:val="26"/>
          <w:szCs w:val="26"/>
        </w:rPr>
        <w:t>655603</w:t>
      </w:r>
      <w:r w:rsidR="00D30DA6">
        <w:rPr>
          <w:rFonts w:ascii="Times New Roman" w:hAnsi="Times New Roman"/>
          <w:b w:val="0"/>
          <w:sz w:val="26"/>
          <w:szCs w:val="26"/>
        </w:rPr>
        <w:t xml:space="preserve"> </w:t>
      </w:r>
      <w:r w:rsidRPr="004F64F6">
        <w:rPr>
          <w:rFonts w:ascii="Times New Roman" w:hAnsi="Times New Roman"/>
          <w:b w:val="0"/>
          <w:sz w:val="26"/>
          <w:szCs w:val="26"/>
        </w:rPr>
        <w:t>Республика Хакасия, г.Саяногорск, Советский мкр., 1,</w:t>
      </w:r>
      <w:r w:rsidRPr="004F64F6">
        <w:rPr>
          <w:rFonts w:ascii="Times New Roman" w:hAnsi="Times New Roman"/>
        </w:rPr>
        <w:t xml:space="preserve"> </w:t>
      </w:r>
      <w:r w:rsidRPr="004F64F6">
        <w:rPr>
          <w:rFonts w:ascii="Times New Roman" w:hAnsi="Times New Roman"/>
          <w:b w:val="0"/>
          <w:sz w:val="26"/>
          <w:szCs w:val="26"/>
        </w:rPr>
        <w:t xml:space="preserve">тел. 2-16-47, </w:t>
      </w:r>
      <w:r w:rsidRPr="004F64F6">
        <w:rPr>
          <w:rFonts w:ascii="Times New Roman" w:hAnsi="Times New Roman"/>
          <w:b w:val="0"/>
          <w:sz w:val="26"/>
          <w:szCs w:val="26"/>
          <w:lang w:val="en-US"/>
        </w:rPr>
        <w:t>e</w:t>
      </w:r>
      <w:r w:rsidRPr="004F64F6">
        <w:rPr>
          <w:rFonts w:ascii="Times New Roman" w:hAnsi="Times New Roman"/>
          <w:b w:val="0"/>
          <w:sz w:val="26"/>
          <w:szCs w:val="26"/>
        </w:rPr>
        <w:t>-</w:t>
      </w:r>
      <w:r w:rsidRPr="004F64F6">
        <w:rPr>
          <w:rFonts w:ascii="Times New Roman" w:hAnsi="Times New Roman"/>
          <w:b w:val="0"/>
          <w:sz w:val="26"/>
          <w:szCs w:val="26"/>
          <w:lang w:val="en-US"/>
        </w:rPr>
        <w:t>mail</w:t>
      </w:r>
      <w:r w:rsidRPr="004F64F6">
        <w:rPr>
          <w:rFonts w:ascii="Times New Roman" w:hAnsi="Times New Roman"/>
          <w:b w:val="0"/>
          <w:sz w:val="26"/>
          <w:szCs w:val="26"/>
        </w:rPr>
        <w:t>: PotylicinaNL@r-19.ru.</w:t>
      </w:r>
    </w:p>
    <w:p w:rsidR="00884B81" w:rsidRPr="004F64F6" w:rsidRDefault="00884B81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b w:val="0"/>
          <w:sz w:val="26"/>
          <w:szCs w:val="26"/>
        </w:rPr>
      </w:pPr>
    </w:p>
    <w:p w:rsidR="00884B81" w:rsidRPr="004F64F6" w:rsidRDefault="00965010" w:rsidP="004F64F6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b w:val="0"/>
          <w:sz w:val="26"/>
          <w:szCs w:val="26"/>
        </w:rPr>
      </w:pPr>
      <w:r w:rsidRPr="004F64F6">
        <w:rPr>
          <w:rFonts w:ascii="Times New Roman" w:hAnsi="Times New Roman"/>
          <w:sz w:val="26"/>
          <w:szCs w:val="26"/>
        </w:rPr>
        <w:t>1.3. Предполагаемый срок вступления в силу проекта нормативного акта:</w:t>
      </w:r>
      <w:r w:rsidR="004F64F6" w:rsidRPr="004F64F6">
        <w:rPr>
          <w:rFonts w:ascii="Times New Roman" w:hAnsi="Times New Roman"/>
          <w:sz w:val="26"/>
          <w:szCs w:val="26"/>
        </w:rPr>
        <w:t xml:space="preserve"> </w:t>
      </w:r>
      <w:r w:rsidR="004F64F6" w:rsidRPr="004F64F6">
        <w:rPr>
          <w:rFonts w:ascii="Times New Roman" w:hAnsi="Times New Roman"/>
          <w:b w:val="0"/>
          <w:bCs w:val="0"/>
          <w:iCs/>
          <w:sz w:val="26"/>
          <w:szCs w:val="26"/>
        </w:rPr>
        <w:t>р</w:t>
      </w:r>
      <w:r w:rsidRPr="004F64F6">
        <w:rPr>
          <w:rFonts w:ascii="Times New Roman" w:hAnsi="Times New Roman"/>
          <w:b w:val="0"/>
          <w:iCs/>
          <w:sz w:val="26"/>
          <w:szCs w:val="26"/>
        </w:rPr>
        <w:t xml:space="preserve">ешение </w:t>
      </w:r>
      <w:r w:rsidRPr="004F64F6">
        <w:rPr>
          <w:rFonts w:ascii="Times New Roman" w:hAnsi="Times New Roman"/>
          <w:b w:val="0"/>
          <w:sz w:val="26"/>
          <w:szCs w:val="26"/>
        </w:rPr>
        <w:t xml:space="preserve">Совета депутатов муниципального образования город Саяногорск «Об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 </w:t>
      </w:r>
      <w:r w:rsidRPr="004F64F6">
        <w:rPr>
          <w:rFonts w:ascii="Times New Roman" w:hAnsi="Times New Roman"/>
          <w:b w:val="0"/>
          <w:iCs/>
          <w:sz w:val="26"/>
          <w:szCs w:val="26"/>
        </w:rPr>
        <w:t>вступает в силу со дня его официального опубликования в средствах массовой информации.</w:t>
      </w:r>
    </w:p>
    <w:p w:rsidR="00884B81" w:rsidRDefault="00884B81">
      <w:pPr>
        <w:pStyle w:val="1"/>
        <w:keepNext w:val="0"/>
        <w:autoSpaceDE w:val="0"/>
        <w:spacing w:before="0" w:after="0"/>
        <w:jc w:val="center"/>
        <w:rPr>
          <w:rFonts w:ascii="Times New Roman" w:hAnsi="Times New Roman"/>
          <w:b w:val="0"/>
          <w:bCs w:val="0"/>
          <w:iCs/>
          <w:sz w:val="26"/>
          <w:szCs w:val="26"/>
        </w:rPr>
      </w:pPr>
    </w:p>
    <w:p w:rsidR="00965010" w:rsidRDefault="00965010" w:rsidP="00965010">
      <w:pPr>
        <w:pStyle w:val="1"/>
        <w:keepNext w:val="0"/>
        <w:autoSpaceDE w:val="0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Анализ возможных вариантов правового регулирования конкретных общественных отношений</w:t>
      </w:r>
    </w:p>
    <w:p w:rsidR="00965010" w:rsidRPr="00965010" w:rsidRDefault="00965010" w:rsidP="00965010"/>
    <w:p w:rsidR="00B02286" w:rsidRPr="00965010" w:rsidRDefault="00965010" w:rsidP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2.1. </w:t>
      </w:r>
      <w:proofErr w:type="gramStart"/>
      <w:r>
        <w:rPr>
          <w:rFonts w:ascii="Times New Roman" w:hAnsi="Times New Roman"/>
          <w:sz w:val="26"/>
          <w:szCs w:val="26"/>
        </w:rPr>
        <w:t>Проблемы, на решение которых направлены варианты правового регулирования конкретных общественных отношений, причины возникновения указанных проблем и негативные эффекты, возникающие вследствие их наличия:</w:t>
      </w:r>
      <w:r w:rsidR="00B02286" w:rsidRPr="00B02286">
        <w:t xml:space="preserve"> </w:t>
      </w:r>
      <w:r w:rsidR="00B02286" w:rsidRPr="00B02286">
        <w:rPr>
          <w:rFonts w:ascii="Times New Roman" w:hAnsi="Times New Roman"/>
          <w:b w:val="0"/>
          <w:sz w:val="26"/>
          <w:szCs w:val="26"/>
        </w:rPr>
        <w:t>в связи с вступлением в силу с 1 октября 2026 года изменений, внесённых Федеральным законом от 26.06.2026 № 186-ФЗ в статью 19 Федерального закона от 23.02.2013 № 15-ФЗ «Об охране здоровья граждан от воздействия окружающего табачного дыма, последствий потребления табака</w:t>
      </w:r>
      <w:proofErr w:type="gramEnd"/>
      <w:r w:rsidR="00B02286" w:rsidRPr="00B02286">
        <w:rPr>
          <w:rFonts w:ascii="Times New Roman" w:hAnsi="Times New Roman"/>
          <w:b w:val="0"/>
          <w:sz w:val="26"/>
          <w:szCs w:val="26"/>
        </w:rPr>
        <w:t xml:space="preserve"> </w:t>
      </w:r>
      <w:proofErr w:type="gramStart"/>
      <w:r w:rsidR="00B02286" w:rsidRPr="00B02286">
        <w:rPr>
          <w:rFonts w:ascii="Times New Roman" w:hAnsi="Times New Roman"/>
          <w:b w:val="0"/>
          <w:sz w:val="26"/>
          <w:szCs w:val="26"/>
        </w:rPr>
        <w:t>или потребления никотинсодержащей продукции», а также постановления Правительства Российской Федерации от 07.09.2026 № 1130</w:t>
      </w:r>
      <w:r>
        <w:rPr>
          <w:rFonts w:ascii="Times New Roman" w:hAnsi="Times New Roman"/>
          <w:b w:val="0"/>
          <w:sz w:val="26"/>
          <w:szCs w:val="26"/>
        </w:rPr>
        <w:t xml:space="preserve"> </w:t>
      </w:r>
      <w:r w:rsidR="00B02286" w:rsidRPr="00965010">
        <w:rPr>
          <w:rFonts w:ascii="Times New Roman" w:eastAsia="Aptos" w:hAnsi="Times New Roman"/>
          <w:b w:val="0"/>
          <w:sz w:val="26"/>
          <w:szCs w:val="26"/>
          <w:lang w:eastAsia="en-US"/>
        </w:rPr>
        <w:t>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 w:rsidR="00B02286" w:rsidRPr="00B02286">
        <w:rPr>
          <w:rFonts w:ascii="Times New Roman" w:hAnsi="Times New Roman"/>
          <w:b w:val="0"/>
          <w:sz w:val="26"/>
          <w:szCs w:val="26"/>
        </w:rPr>
        <w:t>, на органы местного самоуправления возложена обязанность по определению границ прилегающих территорий, на которых запрещается розничная торговля табачной продукцией или никотинсодержащей продукцией, кальянами и</w:t>
      </w:r>
      <w:proofErr w:type="gramEnd"/>
      <w:r w:rsidR="00B02286" w:rsidRPr="00B02286">
        <w:rPr>
          <w:rFonts w:ascii="Times New Roman" w:hAnsi="Times New Roman"/>
          <w:b w:val="0"/>
          <w:sz w:val="26"/>
          <w:szCs w:val="26"/>
        </w:rPr>
        <w:t xml:space="preserve"> устройствами для потребления никотинсодержащей продукции.</w:t>
      </w:r>
    </w:p>
    <w:p w:rsidR="00884B81" w:rsidRPr="00B02286" w:rsidRDefault="00B02286" w:rsidP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b w:val="0"/>
          <w:sz w:val="26"/>
          <w:szCs w:val="26"/>
        </w:rPr>
      </w:pPr>
      <w:r w:rsidRPr="00B02286">
        <w:rPr>
          <w:rFonts w:ascii="Times New Roman" w:hAnsi="Times New Roman"/>
          <w:b w:val="0"/>
          <w:sz w:val="26"/>
          <w:szCs w:val="26"/>
        </w:rPr>
        <w:lastRenderedPageBreak/>
        <w:t>Непринятие муниципального правового акта приведёт к неисполнению требований федерального законодательства, отсутствию на территории муниципального образования город Саяногорск установленных границ прилегающих территорий, что создаёт риск бесконтрольной розничной продажи табачной и никотинсодержащей продукции вблизи образовательных организаций. Негативным эффектом является повышенная доступность указанной продукции для несовершеннолетних и воздействие окружающего табачного дыма на здоровье граждан.</w:t>
      </w:r>
    </w:p>
    <w:p w:rsidR="00884B81" w:rsidRDefault="00884B81"/>
    <w:p w:rsidR="00884B81" w:rsidRPr="004F64F6" w:rsidRDefault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sz w:val="26"/>
          <w:szCs w:val="26"/>
        </w:rPr>
      </w:pPr>
      <w:r w:rsidRPr="004F64F6">
        <w:rPr>
          <w:rFonts w:ascii="Times New Roman" w:hAnsi="Times New Roman"/>
          <w:sz w:val="26"/>
          <w:szCs w:val="26"/>
        </w:rPr>
        <w:t>2.2. Возможные варианты правового регулирования конкретных общественных отношений, направленные на решение проблем, указанных в пункте 2.1: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"/>
        <w:gridCol w:w="4922"/>
        <w:gridCol w:w="4313"/>
      </w:tblGrid>
      <w:tr w:rsidR="00884B81" w:rsidTr="00C0724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Default="00965010" w:rsidP="004F64F6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Cs/>
                <w:sz w:val="20"/>
                <w:szCs w:val="20"/>
              </w:rPr>
              <w:t>п</w:t>
            </w:r>
            <w:proofErr w:type="gramEnd"/>
            <w:r>
              <w:rPr>
                <w:bCs/>
                <w:sz w:val="20"/>
                <w:szCs w:val="20"/>
              </w:rPr>
              <w:t>/п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Default="00965010" w:rsidP="004F64F6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Проблема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Default="00965010" w:rsidP="004F64F6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Возможные варианты правового регулирования конкретных общественных отношений</w:t>
            </w:r>
          </w:p>
        </w:tc>
      </w:tr>
      <w:tr w:rsidR="00884B81" w:rsidTr="00C0724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Default="00965010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Default="00965010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Default="00965010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884B81" w:rsidTr="00C0724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Default="00965010">
            <w:pPr>
              <w:autoSpaceDE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Default="00965010" w:rsidP="004F64F6">
            <w:pPr>
              <w:jc w:val="both"/>
            </w:pPr>
            <w:proofErr w:type="gramStart"/>
            <w:r>
              <w:t>Необходимость реализации полномочий органов местного самоуправления по определению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в связи с вступлением в силу с 1 октября 2026 года постановления Правительства Российской Федерации от 07.09.2026 № 1130</w:t>
            </w:r>
            <w:r w:rsidR="004F64F6">
              <w:t xml:space="preserve"> </w:t>
            </w:r>
            <w:r w:rsidR="004F64F6" w:rsidRPr="00D30DA6">
              <w:t>«Об утверждении Правил определения границ прилегающих территорий, на которых запрещается розничная торговля табачной продукцией</w:t>
            </w:r>
            <w:proofErr w:type="gramEnd"/>
            <w:r w:rsidR="004F64F6" w:rsidRPr="00D30DA6">
              <w:t xml:space="preserve"> или никотинсодержащей продукцией, кальянами и устройствами для потребления никотинсодержащей продукции»</w:t>
            </w:r>
            <w:r>
              <w:t>, а также изменений, внесённых Федеральным законом от 26.06.2026 № 186-ФЗ в статью 19 Федерального закона от 23.02.2013 № 15-ФЗ</w:t>
            </w:r>
            <w:r w:rsidR="004F64F6">
              <w:t xml:space="preserve"> </w:t>
            </w:r>
            <w:r w:rsidR="004F64F6" w:rsidRPr="00D30DA6">
              <w:t>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Default="004F64F6" w:rsidP="004F64F6">
            <w:pPr>
              <w:jc w:val="both"/>
            </w:pPr>
            <w:r>
              <w:t>П</w:t>
            </w:r>
            <w:r w:rsidR="00965010">
              <w:t xml:space="preserve">ринятие </w:t>
            </w:r>
            <w:proofErr w:type="gramStart"/>
            <w:r w:rsidR="00965010">
              <w:t>проекта решения Совета депутатов муниципального образования</w:t>
            </w:r>
            <w:proofErr w:type="gramEnd"/>
            <w:r w:rsidR="00965010">
              <w:t xml:space="preserve"> город Саяногорск «Об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</w:t>
            </w:r>
            <w:r w:rsidR="00C07246">
              <w:t>я никотинсодержащей продукции»</w:t>
            </w:r>
          </w:p>
        </w:tc>
      </w:tr>
    </w:tbl>
    <w:p w:rsidR="00884B81" w:rsidRDefault="00884B81">
      <w:pPr>
        <w:autoSpaceDE w:val="0"/>
        <w:jc w:val="both"/>
        <w:rPr>
          <w:bCs/>
          <w:sz w:val="26"/>
          <w:szCs w:val="26"/>
        </w:rPr>
      </w:pPr>
    </w:p>
    <w:p w:rsidR="00884B81" w:rsidRPr="004F64F6" w:rsidRDefault="00965010" w:rsidP="0025612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5612C">
        <w:rPr>
          <w:b/>
          <w:sz w:val="26"/>
          <w:szCs w:val="26"/>
        </w:rPr>
        <w:t xml:space="preserve">2.3. </w:t>
      </w:r>
      <w:proofErr w:type="gramStart"/>
      <w:r w:rsidRPr="0025612C">
        <w:rPr>
          <w:b/>
          <w:sz w:val="26"/>
          <w:szCs w:val="26"/>
        </w:rPr>
        <w:t>Изучение опыта решения заявленных проблем в других субъектах, муниципальных образованиях Российской Федерации:</w:t>
      </w:r>
      <w:r w:rsidRPr="004F64F6">
        <w:rPr>
          <w:sz w:val="26"/>
          <w:szCs w:val="26"/>
        </w:rPr>
        <w:t xml:space="preserve"> </w:t>
      </w:r>
      <w:r w:rsidR="004F64F6">
        <w:rPr>
          <w:sz w:val="26"/>
          <w:szCs w:val="26"/>
        </w:rPr>
        <w:t>а</w:t>
      </w:r>
      <w:r w:rsidRPr="004F64F6">
        <w:rPr>
          <w:sz w:val="26"/>
          <w:szCs w:val="26"/>
        </w:rPr>
        <w:t>налогичные муниципальные правовые а</w:t>
      </w:r>
      <w:r w:rsidRPr="004F64F6">
        <w:rPr>
          <w:sz w:val="26"/>
          <w:szCs w:val="26"/>
        </w:rPr>
        <w:t>к</w:t>
      </w:r>
      <w:r w:rsidRPr="004F64F6">
        <w:rPr>
          <w:sz w:val="26"/>
          <w:szCs w:val="26"/>
        </w:rPr>
        <w:t xml:space="preserve">ты </w:t>
      </w:r>
      <w:r w:rsidR="004F64F6">
        <w:rPr>
          <w:sz w:val="26"/>
          <w:szCs w:val="26"/>
        </w:rPr>
        <w:t xml:space="preserve">разрабатываются </w:t>
      </w:r>
      <w:r w:rsidR="00D30DA6">
        <w:rPr>
          <w:rFonts w:eastAsia="Noto Sans"/>
          <w:sz w:val="26"/>
          <w:szCs w:val="26"/>
          <w:lang w:eastAsia="ru-RU"/>
        </w:rPr>
        <w:t>органами местного самоуправления муниципальных районов, муниципальных округов и городских округов в соответствии с Правилами, установленными</w:t>
      </w:r>
      <w:r w:rsidRPr="004F64F6">
        <w:rPr>
          <w:sz w:val="26"/>
          <w:szCs w:val="26"/>
        </w:rPr>
        <w:t xml:space="preserve"> Постановлением Правительства РФ от 07.09.2026 № 1130</w:t>
      </w:r>
      <w:r w:rsidR="004F64F6">
        <w:rPr>
          <w:sz w:val="26"/>
          <w:szCs w:val="26"/>
        </w:rPr>
        <w:t xml:space="preserve"> </w:t>
      </w:r>
      <w:r w:rsidR="004F64F6" w:rsidRPr="004F64F6">
        <w:rPr>
          <w:rFonts w:eastAsia="Aptos"/>
          <w:sz w:val="26"/>
          <w:szCs w:val="26"/>
          <w:lang w:eastAsia="en-US"/>
        </w:rPr>
        <w:t>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</w:t>
      </w:r>
      <w:proofErr w:type="gramEnd"/>
      <w:r w:rsidR="004F64F6" w:rsidRPr="004F64F6">
        <w:rPr>
          <w:rFonts w:eastAsia="Aptos"/>
          <w:sz w:val="26"/>
          <w:szCs w:val="26"/>
          <w:lang w:eastAsia="en-US"/>
        </w:rPr>
        <w:t xml:space="preserve"> никотинсодержащей продукции»</w:t>
      </w:r>
      <w:r w:rsidR="00D30DA6">
        <w:rPr>
          <w:sz w:val="26"/>
          <w:szCs w:val="26"/>
        </w:rPr>
        <w:t xml:space="preserve">. </w:t>
      </w:r>
      <w:r w:rsidRPr="004F64F6">
        <w:rPr>
          <w:sz w:val="26"/>
          <w:szCs w:val="26"/>
        </w:rPr>
        <w:t>Правила обеспечивает единообразие правового регулирования.</w:t>
      </w:r>
    </w:p>
    <w:p w:rsidR="00884B81" w:rsidRPr="004F64F6" w:rsidRDefault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sz w:val="26"/>
          <w:szCs w:val="26"/>
        </w:rPr>
      </w:pPr>
      <w:r w:rsidRPr="004F64F6">
        <w:rPr>
          <w:rFonts w:ascii="Times New Roman" w:hAnsi="Times New Roman"/>
          <w:sz w:val="26"/>
          <w:szCs w:val="26"/>
        </w:rPr>
        <w:lastRenderedPageBreak/>
        <w:t xml:space="preserve">2.4. Выводы по результатам проведения анализа возможных вариантов правового регулирования конкретных общественных отношений (обоснование выбора, предлагаемого проектом нормативного акта способа правового регулирования): </w:t>
      </w:r>
      <w:r w:rsidR="004F64F6">
        <w:rPr>
          <w:rFonts w:ascii="Times New Roman" w:hAnsi="Times New Roman"/>
          <w:b w:val="0"/>
          <w:sz w:val="26"/>
          <w:szCs w:val="26"/>
        </w:rPr>
        <w:t>п</w:t>
      </w:r>
      <w:r w:rsidRPr="004F64F6">
        <w:rPr>
          <w:rFonts w:ascii="Times New Roman" w:hAnsi="Times New Roman"/>
          <w:b w:val="0"/>
          <w:sz w:val="26"/>
          <w:szCs w:val="26"/>
        </w:rPr>
        <w:t xml:space="preserve">редлагаемый проектом </w:t>
      </w:r>
      <w:r w:rsidR="004F64F6">
        <w:rPr>
          <w:rFonts w:ascii="Times New Roman" w:hAnsi="Times New Roman"/>
          <w:b w:val="0"/>
          <w:sz w:val="26"/>
          <w:szCs w:val="26"/>
        </w:rPr>
        <w:t>способ правового регулирования это</w:t>
      </w:r>
      <w:r w:rsidRPr="004F64F6">
        <w:rPr>
          <w:rFonts w:ascii="Times New Roman" w:hAnsi="Times New Roman"/>
          <w:b w:val="0"/>
          <w:sz w:val="26"/>
          <w:szCs w:val="26"/>
        </w:rPr>
        <w:t xml:space="preserve"> принятие решения Совета депутатов об определении границ прилегающих территорий. </w:t>
      </w:r>
      <w:proofErr w:type="gramStart"/>
      <w:r w:rsidRPr="004F64F6">
        <w:rPr>
          <w:rFonts w:ascii="Times New Roman" w:hAnsi="Times New Roman"/>
          <w:b w:val="0"/>
          <w:sz w:val="26"/>
          <w:szCs w:val="26"/>
        </w:rPr>
        <w:t>Данный способ соответствует требованиям части 7.1 статьи 19 Федерального закона от 23.02.2013 № 15-ФЗ</w:t>
      </w:r>
      <w:r w:rsidR="004F64F6">
        <w:rPr>
          <w:rFonts w:ascii="Times New Roman" w:hAnsi="Times New Roman"/>
          <w:b w:val="0"/>
          <w:sz w:val="26"/>
          <w:szCs w:val="26"/>
        </w:rPr>
        <w:t xml:space="preserve"> </w:t>
      </w:r>
      <w:r w:rsidR="004F64F6" w:rsidRPr="00032388">
        <w:rPr>
          <w:rFonts w:ascii="Times New Roman" w:hAnsi="Times New Roman"/>
          <w:sz w:val="26"/>
          <w:szCs w:val="26"/>
        </w:rPr>
        <w:t>«</w:t>
      </w:r>
      <w:r w:rsidR="004F64F6" w:rsidRPr="004F64F6">
        <w:rPr>
          <w:rFonts w:ascii="Times New Roman" w:hAnsi="Times New Roman"/>
          <w:b w:val="0"/>
          <w:sz w:val="26"/>
          <w:szCs w:val="26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</w:r>
      <w:r w:rsidRPr="004F64F6">
        <w:rPr>
          <w:rFonts w:ascii="Times New Roman" w:hAnsi="Times New Roman"/>
          <w:b w:val="0"/>
          <w:sz w:val="26"/>
          <w:szCs w:val="26"/>
        </w:rPr>
        <w:t xml:space="preserve"> и Правилам, утверждённым постановлением Правительства РФ от 07.09.2026 № 1130</w:t>
      </w:r>
      <w:r w:rsidR="004F64F6">
        <w:rPr>
          <w:rFonts w:ascii="Times New Roman" w:hAnsi="Times New Roman"/>
          <w:b w:val="0"/>
          <w:sz w:val="26"/>
          <w:szCs w:val="26"/>
        </w:rPr>
        <w:t xml:space="preserve"> </w:t>
      </w:r>
      <w:r w:rsidR="004F64F6" w:rsidRPr="004F64F6">
        <w:rPr>
          <w:rFonts w:ascii="Times New Roman" w:eastAsia="Aptos" w:hAnsi="Times New Roman"/>
          <w:b w:val="0"/>
          <w:sz w:val="26"/>
          <w:szCs w:val="26"/>
          <w:lang w:eastAsia="en-US"/>
        </w:rPr>
        <w:t>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</w:t>
      </w:r>
      <w:proofErr w:type="gramEnd"/>
      <w:r w:rsidR="004F64F6" w:rsidRPr="004F64F6">
        <w:rPr>
          <w:rFonts w:ascii="Times New Roman" w:eastAsia="Aptos" w:hAnsi="Times New Roman"/>
          <w:b w:val="0"/>
          <w:sz w:val="26"/>
          <w:szCs w:val="26"/>
          <w:lang w:eastAsia="en-US"/>
        </w:rPr>
        <w:t xml:space="preserve"> никотинсодержащей продукции»</w:t>
      </w:r>
      <w:r w:rsidRPr="004F64F6">
        <w:rPr>
          <w:rFonts w:ascii="Times New Roman" w:hAnsi="Times New Roman"/>
          <w:b w:val="0"/>
          <w:sz w:val="26"/>
          <w:szCs w:val="26"/>
        </w:rPr>
        <w:t>, и является единственно возможным для реализации полномочий органов местного самоуправления в данной сфере.</w:t>
      </w:r>
    </w:p>
    <w:p w:rsidR="00884B81" w:rsidRPr="004F64F6" w:rsidRDefault="00884B81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b w:val="0"/>
          <w:sz w:val="26"/>
          <w:szCs w:val="26"/>
        </w:rPr>
      </w:pPr>
    </w:p>
    <w:p w:rsidR="00884B81" w:rsidRPr="004F64F6" w:rsidRDefault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sz w:val="26"/>
          <w:szCs w:val="26"/>
        </w:rPr>
      </w:pPr>
      <w:r w:rsidRPr="004F64F6">
        <w:rPr>
          <w:rFonts w:ascii="Times New Roman" w:hAnsi="Times New Roman"/>
          <w:sz w:val="26"/>
          <w:szCs w:val="26"/>
        </w:rPr>
        <w:t>2.5. Цели предлагаемого способа правового регулирования: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1"/>
        <w:gridCol w:w="2257"/>
        <w:gridCol w:w="2868"/>
        <w:gridCol w:w="4026"/>
      </w:tblGrid>
      <w:tr w:rsidR="00884B81" w:rsidRPr="004F64F6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</w:pPr>
            <w:r w:rsidRPr="004F64F6">
              <w:rPr>
                <w:bCs/>
              </w:rPr>
              <w:t xml:space="preserve">№ </w:t>
            </w:r>
            <w:proofErr w:type="gramStart"/>
            <w:r w:rsidRPr="004F64F6">
              <w:rPr>
                <w:bCs/>
              </w:rPr>
              <w:t>п</w:t>
            </w:r>
            <w:proofErr w:type="gramEnd"/>
            <w:r w:rsidRPr="004F64F6">
              <w:rPr>
                <w:bCs/>
              </w:rPr>
              <w:t>/п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Цель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Показатели достижения целей правового регулирования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Обоснование расчета показателей достижения целей</w:t>
            </w:r>
          </w:p>
        </w:tc>
      </w:tr>
      <w:tr w:rsidR="00884B81" w:rsidRPr="004F64F6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1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3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4</w:t>
            </w:r>
          </w:p>
        </w:tc>
      </w:tr>
      <w:tr w:rsidR="00884B81" w:rsidRPr="004F64F6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r w:rsidRPr="004F64F6">
              <w:t>1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 w:rsidP="00965010">
            <w:pPr>
              <w:jc w:val="center"/>
            </w:pPr>
            <w:r w:rsidRPr="004F64F6">
              <w:t>Ограничение доступности табачной и никотинсодержащей продукции для несовершеннолетних и защита здоровья граждан от воздействия окружающего табачного дыма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 w:rsidP="00965010">
            <w:pPr>
              <w:jc w:val="center"/>
            </w:pPr>
            <w:r w:rsidRPr="004F64F6">
              <w:t>Принятие муниципального правового акта об определении границ прилегающих территорий, на которых запрещается розничная торговля табачной продукцией или никотинсодержащей продукцией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 w:rsidP="00965010">
            <w:pPr>
              <w:jc w:val="center"/>
            </w:pPr>
            <w:r w:rsidRPr="004F64F6">
              <w:t>Показатель считается достигнутым с момента вст</w:t>
            </w:r>
            <w:r w:rsidR="00D30DA6">
              <w:t>упления решения в законную силу</w:t>
            </w:r>
          </w:p>
        </w:tc>
      </w:tr>
    </w:tbl>
    <w:p w:rsidR="00884B81" w:rsidRDefault="00884B81">
      <w:pPr>
        <w:autoSpaceDE w:val="0"/>
        <w:jc w:val="both"/>
        <w:rPr>
          <w:bCs/>
          <w:sz w:val="26"/>
          <w:szCs w:val="26"/>
        </w:rPr>
      </w:pPr>
    </w:p>
    <w:p w:rsidR="00884B81" w:rsidRPr="004F64F6" w:rsidRDefault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sz w:val="26"/>
          <w:szCs w:val="26"/>
        </w:rPr>
      </w:pPr>
      <w:r w:rsidRPr="004F64F6">
        <w:rPr>
          <w:rFonts w:ascii="Times New Roman" w:hAnsi="Times New Roman"/>
          <w:sz w:val="26"/>
          <w:szCs w:val="26"/>
        </w:rPr>
        <w:t xml:space="preserve">2.6. Планируемые мероприятия по контролю достижения целей предлагаемого нормативным актом способа правового регулирования: </w:t>
      </w:r>
      <w:r w:rsidR="004F64F6">
        <w:rPr>
          <w:rFonts w:ascii="Times New Roman" w:hAnsi="Times New Roman"/>
          <w:b w:val="0"/>
          <w:sz w:val="26"/>
          <w:szCs w:val="26"/>
        </w:rPr>
        <w:t>к</w:t>
      </w:r>
      <w:r w:rsidRPr="004F64F6">
        <w:rPr>
          <w:rFonts w:ascii="Times New Roman" w:hAnsi="Times New Roman"/>
          <w:b w:val="0"/>
          <w:sz w:val="26"/>
          <w:szCs w:val="26"/>
        </w:rPr>
        <w:t xml:space="preserve">онтроль достижения целей осуществляется путём </w:t>
      </w:r>
      <w:r w:rsidR="004F64F6">
        <w:rPr>
          <w:rFonts w:ascii="Times New Roman" w:hAnsi="Times New Roman"/>
          <w:b w:val="0"/>
          <w:sz w:val="26"/>
          <w:szCs w:val="26"/>
        </w:rPr>
        <w:t>взаимодействия</w:t>
      </w:r>
      <w:r w:rsidRPr="004F64F6">
        <w:rPr>
          <w:rFonts w:ascii="Times New Roman" w:hAnsi="Times New Roman"/>
          <w:b w:val="0"/>
          <w:sz w:val="26"/>
          <w:szCs w:val="26"/>
        </w:rPr>
        <w:t xml:space="preserve"> с уполномоченными органами.</w:t>
      </w:r>
    </w:p>
    <w:p w:rsidR="00884B81" w:rsidRPr="004F64F6" w:rsidRDefault="00884B81">
      <w:pPr>
        <w:rPr>
          <w:b/>
          <w:sz w:val="26"/>
          <w:szCs w:val="26"/>
        </w:rPr>
      </w:pPr>
    </w:p>
    <w:p w:rsidR="00884B81" w:rsidRPr="004F64F6" w:rsidRDefault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sz w:val="26"/>
          <w:szCs w:val="26"/>
        </w:rPr>
      </w:pPr>
      <w:r w:rsidRPr="004F64F6">
        <w:rPr>
          <w:rFonts w:ascii="Times New Roman" w:hAnsi="Times New Roman"/>
          <w:sz w:val="26"/>
          <w:szCs w:val="26"/>
        </w:rPr>
        <w:t>2.7. Содержание устанавливаемых (изменяемых) предлагаемым проектом нормативного акта способом правового регулирования обязательных требований для субъектов предпринимательской и иной экономической деятельности, обязанностей для субъектов инвестиционной деятельности и полномочий: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1"/>
        <w:gridCol w:w="2867"/>
        <w:gridCol w:w="3294"/>
        <w:gridCol w:w="2990"/>
      </w:tblGrid>
      <w:tr w:rsidR="00884B81" w:rsidRPr="004F64F6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4F64F6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№</w:t>
            </w:r>
            <w:r w:rsidR="00965010" w:rsidRPr="004F64F6">
              <w:rPr>
                <w:bCs/>
              </w:rPr>
              <w:t xml:space="preserve"> </w:t>
            </w:r>
            <w:proofErr w:type="gramStart"/>
            <w:r w:rsidR="00965010" w:rsidRPr="004F64F6">
              <w:rPr>
                <w:bCs/>
              </w:rPr>
              <w:t>п</w:t>
            </w:r>
            <w:proofErr w:type="gramEnd"/>
            <w:r w:rsidR="00965010" w:rsidRPr="004F64F6">
              <w:rPr>
                <w:bCs/>
              </w:rPr>
              <w:t>/п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proofErr w:type="gramStart"/>
            <w:r w:rsidRPr="004F64F6">
              <w:rPr>
                <w:bCs/>
              </w:rPr>
              <w:t xml:space="preserve">Категория лиц, на которых распространяется правовое регулирование (субъекты предпринимательской и иной экономической </w:t>
            </w:r>
            <w:r w:rsidRPr="004F64F6">
              <w:rPr>
                <w:bCs/>
              </w:rPr>
              <w:lastRenderedPageBreak/>
              <w:t>деятельности, субъекты инвестиционной деятельности, органы местного самоуправления, жители муниципального образования г. Саяногорск</w:t>
            </w:r>
            <w:proofErr w:type="gramEnd"/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lastRenderedPageBreak/>
              <w:t xml:space="preserve">Содержание устанавливаемых (изменяемых) обязательных требований для субъектов предпринимательской и иной экономической деятельности, субъектов инвестиционной </w:t>
            </w:r>
            <w:r w:rsidRPr="004F64F6">
              <w:rPr>
                <w:bCs/>
              </w:rPr>
              <w:lastRenderedPageBreak/>
              <w:t>деятельности, полномочий органов местного самоуправления муниципального образования г. Саяногорск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lastRenderedPageBreak/>
              <w:t xml:space="preserve">Расходы и доходы субъектов предпринимательской и иной экономической деятельности, субъектов инвестиционной </w:t>
            </w:r>
            <w:r w:rsidRPr="004F64F6">
              <w:rPr>
                <w:bCs/>
              </w:rPr>
              <w:lastRenderedPageBreak/>
              <w:t>деятельности, бюджета муниципального образования г. Саяногорск</w:t>
            </w:r>
          </w:p>
        </w:tc>
      </w:tr>
      <w:tr w:rsidR="00884B81" w:rsidRPr="004F64F6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lastRenderedPageBreak/>
              <w:t>1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2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3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pPr>
              <w:autoSpaceDE w:val="0"/>
              <w:jc w:val="center"/>
              <w:rPr>
                <w:bCs/>
              </w:rPr>
            </w:pPr>
            <w:r w:rsidRPr="004F64F6">
              <w:rPr>
                <w:bCs/>
              </w:rPr>
              <w:t>4</w:t>
            </w:r>
          </w:p>
        </w:tc>
      </w:tr>
      <w:tr w:rsidR="00884B81" w:rsidRPr="004F64F6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>
            <w:r w:rsidRPr="004F64F6">
              <w:t>1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 w:rsidP="00965010">
            <w:pPr>
              <w:jc w:val="center"/>
            </w:pPr>
            <w:r w:rsidRPr="004F64F6">
              <w:t>Субъекты предпринимательской деятельности, осуществляющие розничную торговлю табачной продукцией или никотинсодержащей продукцией, кальянами и устройствами для потребления никотинсодержащей продукции, на территории муниципального образования город Саяногорск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4F64F6" w:rsidRDefault="00965010" w:rsidP="00965010">
            <w:pPr>
              <w:jc w:val="center"/>
            </w:pPr>
            <w:r w:rsidRPr="004F64F6">
              <w:t>Запрет розничной торговли табачной продукцией или никотинсодержащей продукцией, кальянами и устройствами для потребления никотинсодержащей продукции на прилегающих территориях, определяемых на расстоянии 100 метров по прямой линии без учёта искусственных и естественных преград от ближайшей точки, граничащей с территорией образовательной организации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46" w:rsidRDefault="00965010" w:rsidP="00965010">
            <w:pPr>
              <w:jc w:val="center"/>
            </w:pPr>
            <w:r w:rsidRPr="004F64F6">
              <w:t>Дополнительные расходы для субъектов предпринимательской деятельности не предусматриваются. Установление границ прилегающих территорий не требует дополнительных расходов из бюджета муниципального образ</w:t>
            </w:r>
            <w:r w:rsidR="00C07246">
              <w:t xml:space="preserve">ования, за </w:t>
            </w:r>
            <w:r w:rsidR="00C07246" w:rsidRPr="00C07246">
              <w:t>исключением затрат на публикацию акта в официальных печатных изданиях</w:t>
            </w:r>
            <w:r w:rsidR="00C07246">
              <w:t>.</w:t>
            </w:r>
          </w:p>
          <w:p w:rsidR="00884B81" w:rsidRPr="004F64F6" w:rsidRDefault="00965010" w:rsidP="00965010">
            <w:pPr>
              <w:jc w:val="center"/>
            </w:pPr>
            <w:r w:rsidRPr="004F64F6">
              <w:t xml:space="preserve"> Возможные доходы бюджета не изменятся.</w:t>
            </w:r>
          </w:p>
        </w:tc>
      </w:tr>
    </w:tbl>
    <w:p w:rsidR="00884B81" w:rsidRDefault="00884B81">
      <w:pPr>
        <w:autoSpaceDE w:val="0"/>
        <w:jc w:val="both"/>
        <w:rPr>
          <w:bCs/>
          <w:sz w:val="26"/>
          <w:szCs w:val="26"/>
        </w:rPr>
      </w:pPr>
    </w:p>
    <w:p w:rsidR="00884B81" w:rsidRPr="00B02286" w:rsidRDefault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sz w:val="26"/>
          <w:szCs w:val="26"/>
        </w:rPr>
      </w:pPr>
      <w:r w:rsidRPr="00B02286">
        <w:rPr>
          <w:rFonts w:ascii="Times New Roman" w:hAnsi="Times New Roman"/>
          <w:sz w:val="26"/>
          <w:szCs w:val="26"/>
        </w:rPr>
        <w:t>2.8. Обоснование необходимости установления переходного периода, распространения способа правового регулирования на ранее возникшие отношения:</w:t>
      </w:r>
      <w:r w:rsidR="00B02286">
        <w:rPr>
          <w:rFonts w:ascii="Times New Roman" w:hAnsi="Times New Roman"/>
          <w:sz w:val="26"/>
          <w:szCs w:val="26"/>
        </w:rPr>
        <w:t xml:space="preserve"> </w:t>
      </w:r>
      <w:r w:rsidR="00B02286">
        <w:rPr>
          <w:rFonts w:ascii="Times New Roman" w:hAnsi="Times New Roman"/>
          <w:b w:val="0"/>
          <w:sz w:val="26"/>
          <w:szCs w:val="26"/>
        </w:rPr>
        <w:t>н</w:t>
      </w:r>
      <w:r w:rsidRPr="00B02286">
        <w:rPr>
          <w:rFonts w:ascii="Times New Roman" w:hAnsi="Times New Roman"/>
          <w:b w:val="0"/>
          <w:sz w:val="26"/>
          <w:szCs w:val="26"/>
        </w:rPr>
        <w:t xml:space="preserve">еобходимость установления переходного периода отсутствует, поскольку решение вступает в силу со дня его официального опубликования. </w:t>
      </w:r>
    </w:p>
    <w:p w:rsidR="00884B81" w:rsidRPr="00B02286" w:rsidRDefault="00884B81">
      <w:pPr>
        <w:rPr>
          <w:b/>
          <w:sz w:val="26"/>
          <w:szCs w:val="26"/>
        </w:rPr>
      </w:pPr>
    </w:p>
    <w:p w:rsidR="00884B81" w:rsidRPr="00B02286" w:rsidRDefault="00965010">
      <w:pPr>
        <w:pStyle w:val="1"/>
        <w:keepNext w:val="0"/>
        <w:autoSpaceDE w:val="0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B02286">
        <w:rPr>
          <w:rFonts w:ascii="Times New Roman" w:hAnsi="Times New Roman"/>
          <w:sz w:val="26"/>
          <w:szCs w:val="26"/>
        </w:rPr>
        <w:t>3. Анализ воздействия предлагаемого регулирования на состояние конкуренции в регулируемой сфере деятельности</w:t>
      </w:r>
    </w:p>
    <w:p w:rsidR="00884B81" w:rsidRPr="00B02286" w:rsidRDefault="00884B81">
      <w:pPr>
        <w:rPr>
          <w:b/>
          <w:sz w:val="26"/>
          <w:szCs w:val="26"/>
        </w:rPr>
      </w:pPr>
    </w:p>
    <w:p w:rsidR="00884B81" w:rsidRPr="00B02286" w:rsidRDefault="00965010">
      <w:pPr>
        <w:pStyle w:val="1"/>
        <w:keepNext w:val="0"/>
        <w:autoSpaceDE w:val="0"/>
        <w:spacing w:before="0" w:after="0"/>
        <w:jc w:val="both"/>
        <w:rPr>
          <w:rFonts w:ascii="Times New Roman" w:hAnsi="Times New Roman"/>
          <w:sz w:val="26"/>
          <w:szCs w:val="26"/>
        </w:rPr>
      </w:pPr>
      <w:r w:rsidRPr="00B02286">
        <w:rPr>
          <w:rFonts w:ascii="Times New Roman" w:hAnsi="Times New Roman"/>
          <w:sz w:val="26"/>
          <w:szCs w:val="26"/>
        </w:rPr>
        <w:t>3.1. Положения, применение которых может оказывать отрицательное влияние на состояние конкуренции: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"/>
        <w:gridCol w:w="3646"/>
        <w:gridCol w:w="819"/>
        <w:gridCol w:w="32"/>
        <w:gridCol w:w="1253"/>
        <w:gridCol w:w="589"/>
        <w:gridCol w:w="142"/>
        <w:gridCol w:w="797"/>
        <w:gridCol w:w="1957"/>
      </w:tblGrid>
      <w:tr w:rsidR="00884B81" w:rsidRPr="00B02286" w:rsidTr="00B02286"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</w:pPr>
            <w:r w:rsidRPr="00B02286">
              <w:rPr>
                <w:bCs/>
              </w:rPr>
              <w:t xml:space="preserve">№ </w:t>
            </w:r>
            <w:proofErr w:type="gramStart"/>
            <w:r w:rsidRPr="00B02286">
              <w:rPr>
                <w:bCs/>
              </w:rPr>
              <w:t>п</w:t>
            </w:r>
            <w:proofErr w:type="gramEnd"/>
            <w:r w:rsidRPr="00B02286">
              <w:rPr>
                <w:bCs/>
              </w:rPr>
              <w:t>/п</w:t>
            </w:r>
          </w:p>
        </w:tc>
        <w:tc>
          <w:tcPr>
            <w:tcW w:w="3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Положение, которое может оказывать отрицательное влияние на состояние конкуренции</w:t>
            </w:r>
          </w:p>
        </w:tc>
        <w:tc>
          <w:tcPr>
            <w:tcW w:w="55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Наличие положения в проекте нормативного акта</w:t>
            </w:r>
          </w:p>
        </w:tc>
      </w:tr>
      <w:tr w:rsidR="00884B81" w:rsidRPr="00B02286" w:rsidTr="00B02286"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884B81">
            <w:pPr>
              <w:autoSpaceDE w:val="0"/>
              <w:snapToGrid w:val="0"/>
              <w:jc w:val="center"/>
              <w:rPr>
                <w:bCs/>
              </w:rPr>
            </w:pPr>
          </w:p>
        </w:tc>
        <w:tc>
          <w:tcPr>
            <w:tcW w:w="3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884B81">
            <w:pPr>
              <w:autoSpaceDE w:val="0"/>
              <w:snapToGrid w:val="0"/>
              <w:jc w:val="center"/>
              <w:rPr>
                <w:b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proofErr w:type="gramStart"/>
            <w:r w:rsidRPr="00B02286">
              <w:rPr>
                <w:bCs/>
              </w:rPr>
              <w:t>есть</w:t>
            </w:r>
            <w:proofErr w:type="gramEnd"/>
            <w:r w:rsidRPr="00B02286">
              <w:rPr>
                <w:bCs/>
              </w:rPr>
              <w:t>/нет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содержание положения</w:t>
            </w:r>
          </w:p>
        </w:tc>
        <w:tc>
          <w:tcPr>
            <w:tcW w:w="28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обоснование введения положения</w:t>
            </w:r>
          </w:p>
        </w:tc>
      </w:tr>
      <w:tr w:rsidR="00884B81" w:rsidRPr="00B02286" w:rsidTr="00B0228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1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4</w:t>
            </w:r>
          </w:p>
        </w:tc>
        <w:tc>
          <w:tcPr>
            <w:tcW w:w="28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5</w:t>
            </w:r>
          </w:p>
        </w:tc>
      </w:tr>
      <w:tr w:rsidR="00884B81" w:rsidRPr="00B02286" w:rsidTr="00B02286">
        <w:tc>
          <w:tcPr>
            <w:tcW w:w="97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t>1. Ограничение количества или круга субъектов предпринимательской деятельности</w:t>
            </w:r>
          </w:p>
        </w:tc>
      </w:tr>
      <w:tr w:rsidR="00884B81" w:rsidRPr="00B02286" w:rsidTr="00B0228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t>1.1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Предоставление преимуществ по реализации товаров, выполнению работ, оказанию услуг субъектам предпринимательской деятельности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B02286">
            <w:pPr>
              <w:jc w:val="center"/>
            </w:pPr>
            <w:r w:rsidRPr="00B02286">
              <w:t>Нет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  <w:tc>
          <w:tcPr>
            <w:tcW w:w="2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</w:tr>
      <w:tr w:rsidR="00884B81" w:rsidRPr="00B02286" w:rsidTr="00B0228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lastRenderedPageBreak/>
              <w:t>1.2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965010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Ограничение возможности субъектов предпринимательской деятельности реализовывать товары, выполнять работы, оказывать услуги (введение территориальных ограничений, создание административных барьеров и другие)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B02286">
            <w:pPr>
              <w:jc w:val="center"/>
            </w:pPr>
            <w:r w:rsidRPr="00B02286">
              <w:t>Да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B02286">
            <w:pPr>
              <w:jc w:val="center"/>
            </w:pPr>
            <w:r w:rsidRPr="00B02286">
              <w:t>Вводится территориальное ограничение на розничную продажу табачной и никотинсодержащей продукции на прилегающих территориях</w:t>
            </w:r>
          </w:p>
        </w:tc>
        <w:tc>
          <w:tcPr>
            <w:tcW w:w="2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B02286">
            <w:pPr>
              <w:jc w:val="center"/>
            </w:pPr>
            <w:proofErr w:type="gramStart"/>
            <w:r w:rsidRPr="00C07246">
              <w:rPr>
                <w:bCs/>
              </w:rPr>
              <w:t>Ограничение вводится в соот</w:t>
            </w:r>
            <w:r w:rsidR="00B02286" w:rsidRPr="00C07246">
              <w:rPr>
                <w:bCs/>
              </w:rPr>
              <w:t xml:space="preserve">ветствии с частью 7.1 статьи 19 </w:t>
            </w:r>
            <w:r w:rsidRPr="00C07246">
              <w:rPr>
                <w:bCs/>
              </w:rPr>
              <w:t>Федерального закона от 23.02.2013 № 15-ФЗ</w:t>
            </w:r>
            <w:r w:rsidR="00B02286" w:rsidRPr="00C07246">
              <w:rPr>
                <w:bCs/>
              </w:rPr>
              <w:t xml:space="preserve"> 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      </w:r>
            <w:r w:rsidRPr="00C07246">
              <w:rPr>
                <w:bCs/>
              </w:rPr>
              <w:t xml:space="preserve"> и постановлением Правительства РФ от 07.09.2026 № 1130</w:t>
            </w:r>
            <w:r w:rsidR="00B02286" w:rsidRPr="00C07246">
              <w:rPr>
                <w:bCs/>
              </w:rPr>
              <w:t xml:space="preserve">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</w:t>
            </w:r>
            <w:proofErr w:type="gramEnd"/>
            <w:r w:rsidR="00B02286" w:rsidRPr="00C07246">
              <w:rPr>
                <w:bCs/>
              </w:rPr>
              <w:t xml:space="preserve"> продукции»</w:t>
            </w:r>
            <w:r w:rsidRPr="00C07246">
              <w:rPr>
                <w:bCs/>
              </w:rPr>
              <w:t>. Направлено на охрану здоровья граждан, в первую очередь несовершеннолетних</w:t>
            </w:r>
            <w:r w:rsidR="00C07246">
              <w:rPr>
                <w:bCs/>
              </w:rPr>
              <w:t>, от воздействия табачного дыма</w:t>
            </w:r>
          </w:p>
        </w:tc>
      </w:tr>
      <w:tr w:rsidR="00884B81" w:rsidRPr="00B02286" w:rsidTr="00B0228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t>1.3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t>Введение требования по получению разрешения или согласования в качестве условия для начала или продолжения деятельности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B02286">
            <w:pPr>
              <w:jc w:val="center"/>
            </w:pPr>
            <w:r w:rsidRPr="00B02286">
              <w:t>Нет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  <w:tc>
          <w:tcPr>
            <w:tcW w:w="2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</w:tr>
      <w:tr w:rsidR="00884B81" w:rsidRPr="00B02286" w:rsidTr="00B02286">
        <w:tc>
          <w:tcPr>
            <w:tcW w:w="97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B02286">
            <w:pPr>
              <w:autoSpaceDE w:val="0"/>
              <w:jc w:val="center"/>
              <w:rPr>
                <w:bCs/>
              </w:rPr>
            </w:pPr>
            <w:r w:rsidRPr="00B02286">
              <w:rPr>
                <w:bCs/>
              </w:rPr>
              <w:t>2. Ограничение способности субъектов предпринимательской деятельности вести конкуренцию</w:t>
            </w:r>
          </w:p>
        </w:tc>
      </w:tr>
      <w:tr w:rsidR="00884B81" w:rsidRPr="00B02286" w:rsidTr="00B0228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t>2.1</w:t>
            </w:r>
          </w:p>
        </w:tc>
        <w:tc>
          <w:tcPr>
            <w:tcW w:w="4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t>Ограничение возможности субъектов предпринимательской деятельности устанавливать цены на товары, работы или услуги</w:t>
            </w:r>
          </w:p>
        </w:tc>
        <w:tc>
          <w:tcPr>
            <w:tcW w:w="1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B02286">
            <w:pPr>
              <w:jc w:val="center"/>
            </w:pPr>
            <w:r w:rsidRPr="00B02286">
              <w:t>Нет</w:t>
            </w: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</w:tr>
      <w:tr w:rsidR="00884B81" w:rsidRPr="00B02286" w:rsidTr="00B0228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t>2.2</w:t>
            </w:r>
          </w:p>
        </w:tc>
        <w:tc>
          <w:tcPr>
            <w:tcW w:w="4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t xml:space="preserve">Ограничение свободы субъектов предпринимательской деятельности </w:t>
            </w:r>
            <w:r w:rsidRPr="00B02286">
              <w:rPr>
                <w:bCs/>
              </w:rPr>
              <w:lastRenderedPageBreak/>
              <w:t>осуществлять рекламу или маркетинг своих товаров или услуг</w:t>
            </w:r>
          </w:p>
        </w:tc>
        <w:tc>
          <w:tcPr>
            <w:tcW w:w="1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B02286">
            <w:pPr>
              <w:jc w:val="center"/>
            </w:pPr>
            <w:r w:rsidRPr="00B02286">
              <w:lastRenderedPageBreak/>
              <w:t>Нет</w:t>
            </w: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</w:tr>
      <w:tr w:rsidR="00884B81" w:rsidRPr="00B02286" w:rsidTr="00B02286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lastRenderedPageBreak/>
              <w:t>2.3</w:t>
            </w:r>
          </w:p>
        </w:tc>
        <w:tc>
          <w:tcPr>
            <w:tcW w:w="4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>
            <w:pPr>
              <w:autoSpaceDE w:val="0"/>
              <w:rPr>
                <w:bCs/>
              </w:rPr>
            </w:pPr>
            <w:r w:rsidRPr="00B02286">
              <w:rPr>
                <w:bCs/>
              </w:rPr>
              <w:t>Создание неравных экономических условий осуществления предпринимательской деятельности, влекущих повышение производственных затрат одних субъектов предпринимательской деятельности по сравнению с затратами других (ограничение использования технологий производства, введение дополнительных требований и иные)</w:t>
            </w:r>
          </w:p>
        </w:tc>
        <w:tc>
          <w:tcPr>
            <w:tcW w:w="1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965010" w:rsidP="00B02286">
            <w:pPr>
              <w:jc w:val="center"/>
            </w:pPr>
            <w:r w:rsidRPr="00B02286">
              <w:t>Нет</w:t>
            </w: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B81" w:rsidRPr="00B02286" w:rsidRDefault="00B02286" w:rsidP="00B02286">
            <w:pPr>
              <w:jc w:val="center"/>
            </w:pPr>
            <w:r>
              <w:t>-</w:t>
            </w:r>
          </w:p>
        </w:tc>
      </w:tr>
    </w:tbl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965010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Заместитель начальника отдела</w:t>
      </w:r>
    </w:p>
    <w:p w:rsidR="00884B81" w:rsidRDefault="00965010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экономики и развития Администрации</w:t>
      </w:r>
    </w:p>
    <w:p w:rsidR="00884B81" w:rsidRDefault="00965010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</w:pPr>
      <w:r>
        <w:rPr>
          <w:szCs w:val="26"/>
        </w:rPr>
        <w:t>муниципального образования г.Саяногорск                                                    Е.А. Миллер</w:t>
      </w: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  <w:bookmarkStart w:id="0" w:name="_GoBack"/>
      <w:bookmarkEnd w:id="0"/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25612C" w:rsidRDefault="0025612C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25612C" w:rsidRDefault="0025612C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25612C" w:rsidRDefault="0025612C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25612C" w:rsidRDefault="0025612C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25612C" w:rsidRDefault="0025612C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25612C" w:rsidRDefault="0025612C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25612C" w:rsidRDefault="0025612C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25612C" w:rsidRDefault="0025612C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884B81" w:rsidRDefault="00884B81">
      <w:pPr>
        <w:pStyle w:val="ae"/>
        <w:tabs>
          <w:tab w:val="left" w:pos="0"/>
          <w:tab w:val="left" w:pos="851"/>
          <w:tab w:val="left" w:pos="993"/>
          <w:tab w:val="left" w:pos="1701"/>
        </w:tabs>
        <w:spacing w:after="0" w:line="240" w:lineRule="auto"/>
        <w:ind w:left="0"/>
        <w:jc w:val="both"/>
        <w:rPr>
          <w:szCs w:val="26"/>
        </w:rPr>
      </w:pPr>
    </w:p>
    <w:p w:rsidR="00965010" w:rsidRDefault="00965010">
      <w:pPr>
        <w:pStyle w:val="ac"/>
        <w:tabs>
          <w:tab w:val="clear" w:pos="4153"/>
          <w:tab w:val="clear" w:pos="8306"/>
          <w:tab w:val="left" w:pos="9354"/>
        </w:tabs>
        <w:ind w:right="-2"/>
        <w:rPr>
          <w:sz w:val="16"/>
          <w:szCs w:val="16"/>
        </w:rPr>
      </w:pPr>
      <w:r>
        <w:rPr>
          <w:sz w:val="16"/>
          <w:szCs w:val="16"/>
        </w:rPr>
        <w:t xml:space="preserve">Исполнитель: </w:t>
      </w:r>
    </w:p>
    <w:p w:rsidR="00965010" w:rsidRDefault="00965010">
      <w:pPr>
        <w:pStyle w:val="ac"/>
        <w:tabs>
          <w:tab w:val="clear" w:pos="4153"/>
          <w:tab w:val="clear" w:pos="8306"/>
          <w:tab w:val="left" w:pos="9354"/>
        </w:tabs>
        <w:ind w:right="-2"/>
        <w:rPr>
          <w:sz w:val="16"/>
          <w:szCs w:val="16"/>
        </w:rPr>
      </w:pPr>
      <w:r>
        <w:rPr>
          <w:sz w:val="16"/>
          <w:szCs w:val="16"/>
        </w:rPr>
        <w:t>главный специалист отдела экономики и развития</w:t>
      </w:r>
    </w:p>
    <w:p w:rsidR="00965010" w:rsidRDefault="00965010">
      <w:pPr>
        <w:pStyle w:val="ac"/>
        <w:tabs>
          <w:tab w:val="clear" w:pos="4153"/>
          <w:tab w:val="clear" w:pos="8306"/>
          <w:tab w:val="left" w:pos="9354"/>
        </w:tabs>
        <w:ind w:right="-2"/>
        <w:rPr>
          <w:sz w:val="16"/>
          <w:szCs w:val="16"/>
        </w:rPr>
      </w:pPr>
      <w:r>
        <w:rPr>
          <w:sz w:val="16"/>
          <w:szCs w:val="16"/>
        </w:rPr>
        <w:t xml:space="preserve">сектора потребительского рынка и поддержки </w:t>
      </w:r>
    </w:p>
    <w:p w:rsidR="00965010" w:rsidRDefault="00965010">
      <w:pPr>
        <w:pStyle w:val="ac"/>
        <w:tabs>
          <w:tab w:val="clear" w:pos="4153"/>
          <w:tab w:val="clear" w:pos="8306"/>
          <w:tab w:val="left" w:pos="9354"/>
        </w:tabs>
        <w:ind w:right="-2"/>
        <w:rPr>
          <w:sz w:val="16"/>
          <w:szCs w:val="16"/>
        </w:rPr>
      </w:pPr>
      <w:r>
        <w:rPr>
          <w:sz w:val="16"/>
          <w:szCs w:val="16"/>
        </w:rPr>
        <w:t>предпринимательства Администрации муниципального</w:t>
      </w:r>
    </w:p>
    <w:p w:rsidR="00965010" w:rsidRDefault="00965010">
      <w:pPr>
        <w:pStyle w:val="ac"/>
        <w:tabs>
          <w:tab w:val="clear" w:pos="4153"/>
          <w:tab w:val="clear" w:pos="8306"/>
          <w:tab w:val="left" w:pos="9354"/>
        </w:tabs>
        <w:ind w:right="-2"/>
        <w:rPr>
          <w:sz w:val="16"/>
          <w:szCs w:val="16"/>
        </w:rPr>
      </w:pPr>
      <w:r>
        <w:rPr>
          <w:sz w:val="16"/>
          <w:szCs w:val="16"/>
        </w:rPr>
        <w:t xml:space="preserve">образования г.Саяногорск </w:t>
      </w:r>
    </w:p>
    <w:p w:rsidR="00884B81" w:rsidRDefault="00965010">
      <w:pPr>
        <w:pStyle w:val="ac"/>
        <w:tabs>
          <w:tab w:val="clear" w:pos="4153"/>
          <w:tab w:val="clear" w:pos="8306"/>
          <w:tab w:val="left" w:pos="9354"/>
        </w:tabs>
        <w:ind w:right="-2"/>
      </w:pPr>
      <w:r>
        <w:rPr>
          <w:sz w:val="16"/>
          <w:szCs w:val="16"/>
        </w:rPr>
        <w:t>Потылицина Наталья Львовна, тел. 2-16-47</w:t>
      </w:r>
    </w:p>
    <w:sectPr w:rsidR="00884B81">
      <w:pgSz w:w="11906" w:h="16838"/>
      <w:pgMar w:top="1134" w:right="567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ans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B112A"/>
    <w:multiLevelType w:val="multilevel"/>
    <w:tmpl w:val="57F6FDE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pStyle w:val="4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>
    <w:nsid w:val="3F6C4D16"/>
    <w:multiLevelType w:val="multilevel"/>
    <w:tmpl w:val="0E08CE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B81"/>
    <w:rsid w:val="0025612C"/>
    <w:rsid w:val="004F64F6"/>
    <w:rsid w:val="00884B81"/>
    <w:rsid w:val="00965010"/>
    <w:rsid w:val="00B02286"/>
    <w:rsid w:val="00C07246"/>
    <w:rsid w:val="00D3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ans" w:hAnsi="Liberation Serif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hAnsi="Times New Roman" w:cs="Times New Roman"/>
      <w:sz w:val="24"/>
    </w:rPr>
  </w:style>
  <w:style w:type="character" w:customStyle="1" w:styleId="WW8Num4z0">
    <w:name w:val="WW8Num4z0"/>
    <w:qFormat/>
  </w:style>
  <w:style w:type="character" w:customStyle="1" w:styleId="a3">
    <w:name w:val="Основной текст Знак"/>
    <w:qFormat/>
    <w:rPr>
      <w:sz w:val="28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qFormat/>
    <w:rPr>
      <w:sz w:val="28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30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7">
    <w:name w:val="Верхний колонтитул Знак"/>
    <w:qFormat/>
    <w:rPr>
      <w:kern w:val="2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Noto Sans" w:hAnsi="Liberation Sans" w:cs="Noto Sans Devanagari"/>
      <w:sz w:val="28"/>
      <w:szCs w:val="28"/>
    </w:rPr>
  </w:style>
  <w:style w:type="paragraph" w:styleId="a8">
    <w:name w:val="Body Text"/>
    <w:basedOn w:val="a"/>
    <w:pPr>
      <w:jc w:val="both"/>
    </w:pPr>
    <w:rPr>
      <w:sz w:val="28"/>
      <w:szCs w:val="20"/>
      <w:lang w:val="en-US"/>
    </w:rPr>
  </w:style>
  <w:style w:type="paragraph" w:styleId="a9">
    <w:name w:val="List"/>
    <w:basedOn w:val="a8"/>
    <w:rPr>
      <w:rFonts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  <w:textAlignment w:val="baseline"/>
    </w:pPr>
    <w:rPr>
      <w:kern w:val="2"/>
      <w:sz w:val="20"/>
      <w:szCs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List Paragraph"/>
    <w:basedOn w:val="a"/>
    <w:qFormat/>
    <w:pPr>
      <w:spacing w:after="200" w:line="276" w:lineRule="auto"/>
      <w:ind w:left="720"/>
      <w:contextualSpacing/>
    </w:pPr>
    <w:rPr>
      <w:rFonts w:eastAsia="Calibri"/>
      <w:sz w:val="26"/>
      <w:szCs w:val="22"/>
    </w:rPr>
  </w:style>
  <w:style w:type="paragraph" w:customStyle="1" w:styleId="af">
    <w:name w:val="Содержимое врезки"/>
    <w:basedOn w:val="a8"/>
    <w:qFormat/>
    <w:rPr>
      <w:lang w:val="ru-RU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ans" w:hAnsi="Liberation Serif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hAnsi="Times New Roman" w:cs="Times New Roman"/>
      <w:sz w:val="24"/>
    </w:rPr>
  </w:style>
  <w:style w:type="character" w:customStyle="1" w:styleId="WW8Num4z0">
    <w:name w:val="WW8Num4z0"/>
    <w:qFormat/>
  </w:style>
  <w:style w:type="character" w:customStyle="1" w:styleId="a3">
    <w:name w:val="Основной текст Знак"/>
    <w:qFormat/>
    <w:rPr>
      <w:sz w:val="28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qFormat/>
    <w:rPr>
      <w:sz w:val="28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30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7">
    <w:name w:val="Верхний колонтитул Знак"/>
    <w:qFormat/>
    <w:rPr>
      <w:kern w:val="2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Noto Sans" w:hAnsi="Liberation Sans" w:cs="Noto Sans Devanagari"/>
      <w:sz w:val="28"/>
      <w:szCs w:val="28"/>
    </w:rPr>
  </w:style>
  <w:style w:type="paragraph" w:styleId="a8">
    <w:name w:val="Body Text"/>
    <w:basedOn w:val="a"/>
    <w:pPr>
      <w:jc w:val="both"/>
    </w:pPr>
    <w:rPr>
      <w:sz w:val="28"/>
      <w:szCs w:val="20"/>
      <w:lang w:val="en-US"/>
    </w:rPr>
  </w:style>
  <w:style w:type="paragraph" w:styleId="a9">
    <w:name w:val="List"/>
    <w:basedOn w:val="a8"/>
    <w:rPr>
      <w:rFonts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  <w:textAlignment w:val="baseline"/>
    </w:pPr>
    <w:rPr>
      <w:kern w:val="2"/>
      <w:sz w:val="20"/>
      <w:szCs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List Paragraph"/>
    <w:basedOn w:val="a"/>
    <w:qFormat/>
    <w:pPr>
      <w:spacing w:after="200" w:line="276" w:lineRule="auto"/>
      <w:ind w:left="720"/>
      <w:contextualSpacing/>
    </w:pPr>
    <w:rPr>
      <w:rFonts w:eastAsia="Calibri"/>
      <w:sz w:val="26"/>
      <w:szCs w:val="22"/>
    </w:rPr>
  </w:style>
  <w:style w:type="paragraph" w:customStyle="1" w:styleId="af">
    <w:name w:val="Содержимое врезки"/>
    <w:basedOn w:val="a8"/>
    <w:qFormat/>
    <w:rPr>
      <w:lang w:val="ru-RU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бланка письма</vt:lpstr>
    </vt:vector>
  </TitlesOfParts>
  <Company/>
  <LinksUpToDate>false</LinksUpToDate>
  <CharactersWithSpaces>12189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</dc:title>
  <dc:creator>Пользователь</dc:creator>
  <cp:lastModifiedBy>Потылицина Наталья Львовна</cp:lastModifiedBy>
  <cp:revision>4</cp:revision>
  <cp:lastPrinted>2026-10-16T08:09:00Z</cp:lastPrinted>
  <dcterms:created xsi:type="dcterms:W3CDTF">2026-10-16T08:06:00Z</dcterms:created>
  <dcterms:modified xsi:type="dcterms:W3CDTF">2026-10-16T08:09:00Z</dcterms:modified>
  <dc:language>en-US</dc:language>
</cp:coreProperties>
</file>